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9306" w14:textId="77777777" w:rsidR="007E1693" w:rsidRDefault="007E1693" w:rsidP="009E5404">
      <w:pPr>
        <w:jc w:val="both"/>
      </w:pPr>
    </w:p>
    <w:p w14:paraId="2770722C" w14:textId="0FF3A2C8" w:rsidR="009E5404" w:rsidRDefault="009E5404" w:rsidP="009E5404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call duty on a statutory holiday is done in accordance with the </w:t>
      </w:r>
      <w:proofErr w:type="spellStart"/>
      <w:r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2018-2022 Collective Agreement: </w:t>
      </w:r>
    </w:p>
    <w:p w14:paraId="1FD8B6A9" w14:textId="77777777" w:rsidR="009E5404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0"/>
        </w:rPr>
      </w:pPr>
    </w:p>
    <w:p w14:paraId="25119F58" w14:textId="1F0B9A4B" w:rsidR="00691259" w:rsidRPr="007A605C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rFonts w:ascii="Cambria" w:hAnsi="Cambria" w:cs="Arial"/>
          <w:i/>
          <w:iCs/>
          <w:sz w:val="22"/>
          <w:szCs w:val="22"/>
        </w:rPr>
        <w:t>“Residents who are scheduled to, and do work (for in-house or out-of-house call) on a statutory holiday or any portion thereof shall be entitled, in addition to their regular day’s pay to</w:t>
      </w:r>
    </w:p>
    <w:p w14:paraId="023266C3" w14:textId="77777777" w:rsidR="00691259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one-half (1/2) times the normal day’s pay plus a paid day of</w:t>
      </w:r>
    </w:p>
    <w:p w14:paraId="57E43F78" w14:textId="0316575F" w:rsidR="009E5404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 and one-half (1 1/2) times the normal day’s pay with no paid day off, subject to the mutual agreement between the Resident and Program Director</w:t>
      </w:r>
      <w:r w:rsidR="009E5404" w:rsidRPr="007A605C">
        <w:rPr>
          <w:rFonts w:ascii="Cambria" w:hAnsi="Cambria" w:cs="Arial"/>
          <w:i/>
          <w:iCs/>
          <w:sz w:val="22"/>
          <w:szCs w:val="22"/>
          <w:shd w:val="clear" w:color="auto" w:fill="FFFFFF"/>
        </w:rPr>
        <w:t xml:space="preserve">” </w:t>
      </w:r>
    </w:p>
    <w:p w14:paraId="4EC82A77" w14:textId="77777777" w:rsidR="009E5404" w:rsidRPr="009D3EF9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8"/>
          <w:shd w:val="clear" w:color="auto" w:fill="FFFFFF"/>
        </w:rPr>
      </w:pPr>
    </w:p>
    <w:p w14:paraId="5D52E489" w14:textId="77777777" w:rsidR="00D1186E" w:rsidRPr="00D1186E" w:rsidRDefault="00D1186E" w:rsidP="00D1186E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501654EE" w14:textId="0A206B86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D1C68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03C4FD4A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735B6A8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2B7AC50B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66277F4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44B6552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44630092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1FE6111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8295306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2519B064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590AD84" w14:textId="08CFA2BD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35"/>
        <w:gridCol w:w="6521"/>
      </w:tblGrid>
      <w:tr w:rsidR="00B82EB6" w14:paraId="09309FBC" w14:textId="77777777" w:rsidTr="00F97DC9">
        <w:trPr>
          <w:trHeight w:val="567"/>
        </w:trPr>
        <w:tc>
          <w:tcPr>
            <w:tcW w:w="1515" w:type="pct"/>
            <w:vAlign w:val="center"/>
          </w:tcPr>
          <w:p w14:paraId="7A5D7BD7" w14:textId="77777777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12C63082C900450BA189CA5D5D378B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pct"/>
                <w:shd w:val="clear" w:color="auto" w:fill="F2F2F2" w:themeFill="background1" w:themeFillShade="F2"/>
                <w:vAlign w:val="center"/>
              </w:tcPr>
              <w:p w14:paraId="6F64CD9B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2EB6" w14:paraId="71BEC09B" w14:textId="77777777" w:rsidTr="00F97DC9">
        <w:trPr>
          <w:trHeight w:val="1062"/>
        </w:trPr>
        <w:tc>
          <w:tcPr>
            <w:tcW w:w="1515" w:type="pct"/>
            <w:vAlign w:val="center"/>
          </w:tcPr>
          <w:p w14:paraId="609EC86F" w14:textId="77777777" w:rsidR="00B82EB6" w:rsidRDefault="00D1186E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Benefit requested: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467C315A" w14:textId="6DEF958A" w:rsidR="00B82EB6" w:rsidRDefault="007A605C" w:rsidP="00D1186E">
            <w:pPr>
              <w:spacing w:before="240" w:line="360" w:lineRule="auto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9859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Half day pay and paid day off</w:t>
            </w:r>
            <w:r w:rsidR="00882946">
              <w:rPr>
                <w:rFonts w:ascii="Cambria" w:hAnsi="Cambria"/>
                <w:sz w:val="22"/>
              </w:rPr>
              <w:t xml:space="preserve">       </w:t>
            </w:r>
            <w:sdt>
              <w:sdtPr>
                <w:rPr>
                  <w:rFonts w:ascii="Cambria" w:hAnsi="Cambria"/>
                  <w:sz w:val="22"/>
                </w:rPr>
                <w:id w:val="-1268613867"/>
                <w:placeholder>
                  <w:docPart w:val="3EE10AB1222241F8A5FFFC741177770F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9203C"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57E1A2C" w14:textId="77777777" w:rsidR="00D1186E" w:rsidRDefault="007A605C" w:rsidP="00D1186E">
            <w:pPr>
              <w:spacing w:after="240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-15177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1.5 </w:t>
            </w:r>
            <w:r w:rsidR="00611622">
              <w:rPr>
                <w:rFonts w:ascii="Cambria" w:hAnsi="Cambria"/>
                <w:sz w:val="22"/>
              </w:rPr>
              <w:t>d</w:t>
            </w:r>
            <w:r w:rsidR="00D1186E">
              <w:rPr>
                <w:rFonts w:ascii="Cambria" w:hAnsi="Cambria"/>
                <w:sz w:val="22"/>
              </w:rPr>
              <w:t xml:space="preserve">ays’ pay </w:t>
            </w:r>
          </w:p>
        </w:tc>
      </w:tr>
    </w:tbl>
    <w:p w14:paraId="3DEFE41C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2BD3BFE" w14:textId="77777777" w:rsidR="0069203C" w:rsidRDefault="0069203C" w:rsidP="0069203C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Program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162D221D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50B33944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Resident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6A8D62D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67A05B77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5C827AFD" w14:textId="71D40A3A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4B52E8E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5C7AD9E" w14:textId="6E993FCA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508757685"/>
            <w:placeholder>
              <w:docPart w:val="D82513787F95466B9F0BB668CDDF1DCF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85C4A6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43C29B1F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0DE1C797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B299CA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4EE31C1E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1BC5CBB5" w14:textId="5E6AF135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E249142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2BE554CA" w14:textId="083117CE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246814947"/>
            <w:placeholder>
              <w:docPart w:val="EAC1026E583B4AB8B61089D64DC717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17F28B9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9BA7E11" w14:textId="77777777" w:rsidR="0069203C" w:rsidRDefault="0069203C" w:rsidP="0069203C"/>
    <w:p w14:paraId="028343D9" w14:textId="77777777" w:rsidR="0069203C" w:rsidRDefault="0069203C" w:rsidP="0069203C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69203C" w:rsidRPr="00196019" w14:paraId="5D6DCA0A" w14:textId="77777777" w:rsidTr="00326583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E7E14" w14:textId="77777777" w:rsidR="0069203C" w:rsidRPr="00196019" w:rsidRDefault="0069203C" w:rsidP="00326583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96019"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0CC7791F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b/>
                <w:bCs/>
                <w:sz w:val="20"/>
                <w:szCs w:val="20"/>
              </w:rPr>
              <w:t>Stefany Cornea</w:t>
            </w:r>
            <w:r w:rsidRPr="0019601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96019">
              <w:rPr>
                <w:rFonts w:ascii="Cambria" w:hAnsi="Cambria"/>
                <w:color w:val="767171" w:themeColor="background2" w:themeShade="80"/>
                <w:sz w:val="20"/>
                <w:szCs w:val="20"/>
              </w:rPr>
              <w:t>MSc. (she/her)</w:t>
            </w:r>
          </w:p>
          <w:p w14:paraId="5B7E590B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Finance Coordinator</w:t>
            </w:r>
          </w:p>
          <w:p w14:paraId="192AF051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1F522001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2CA29244" w14:textId="77777777" w:rsidR="0069203C" w:rsidRPr="00196019" w:rsidRDefault="0069203C" w:rsidP="00326583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Health Sciences Building, 3A10.6</w:t>
            </w:r>
          </w:p>
          <w:p w14:paraId="73D2149D" w14:textId="77777777" w:rsidR="0069203C" w:rsidRPr="00196019" w:rsidRDefault="0069203C" w:rsidP="00326583">
            <w:pPr>
              <w:spacing w:before="1" w:after="120"/>
              <w:jc w:val="center"/>
              <w:rPr>
                <w:sz w:val="20"/>
                <w:szCs w:val="20"/>
              </w:rPr>
            </w:pPr>
            <w:r w:rsidRPr="00196019">
              <w:rPr>
                <w:rFonts w:ascii="Cambria" w:hAnsi="Cambria"/>
                <w:sz w:val="20"/>
                <w:szCs w:val="20"/>
              </w:rPr>
              <w:t>Phone: 306-966-1864   Email: stefany.cornea@usask.ca</w:t>
            </w:r>
          </w:p>
        </w:tc>
      </w:tr>
    </w:tbl>
    <w:p w14:paraId="291AC775" w14:textId="77777777" w:rsidR="00EF5469" w:rsidRPr="003C2DC8" w:rsidRDefault="00EF5469" w:rsidP="00B6026C">
      <w:pPr>
        <w:spacing w:after="240"/>
        <w:rPr>
          <w:rFonts w:ascii="Cambria" w:hAnsi="Cambria"/>
          <w:b/>
          <w:sz w:val="22"/>
        </w:rPr>
      </w:pPr>
    </w:p>
    <w:sectPr w:rsidR="00EF5469" w:rsidRPr="003C2DC8" w:rsidSect="00B6026C">
      <w:headerReference w:type="default" r:id="rId11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7C23" w14:textId="77777777" w:rsidR="000A5448" w:rsidRDefault="000A5448" w:rsidP="003C2DC8">
      <w:r>
        <w:separator/>
      </w:r>
    </w:p>
  </w:endnote>
  <w:endnote w:type="continuationSeparator" w:id="0">
    <w:p w14:paraId="4AC8A688" w14:textId="77777777" w:rsidR="000A5448" w:rsidRDefault="000A5448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E10" w14:textId="77777777" w:rsidR="000A5448" w:rsidRDefault="000A5448" w:rsidP="003C2DC8">
      <w:r>
        <w:separator/>
      </w:r>
    </w:p>
  </w:footnote>
  <w:footnote w:type="continuationSeparator" w:id="0">
    <w:p w14:paraId="04D43D47" w14:textId="77777777" w:rsidR="000A5448" w:rsidRDefault="000A5448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66D" w14:textId="77777777" w:rsidR="0069203C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D6B43" wp14:editId="6798DE9A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159373C8" w14:textId="7DB9AF6A" w:rsidR="0069203C" w:rsidRPr="003C2DC8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Statutory Holiday </w:t>
    </w:r>
    <w:r w:rsidRPr="003C2DC8">
      <w:rPr>
        <w:rFonts w:ascii="Cambria" w:hAnsi="Cambria"/>
        <w:b/>
        <w:sz w:val="28"/>
      </w:rPr>
      <w:t xml:space="preserve"> </w:t>
    </w:r>
  </w:p>
  <w:p w14:paraId="4D0BAB9A" w14:textId="77777777" w:rsidR="000A5448" w:rsidRDefault="000A5448" w:rsidP="00691EEE">
    <w:pPr>
      <w:pStyle w:val="Header"/>
      <w:tabs>
        <w:tab w:val="clear" w:pos="4680"/>
        <w:tab w:val="clear" w:pos="9360"/>
        <w:tab w:val="left" w:pos="84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537A"/>
    <w:multiLevelType w:val="hybridMultilevel"/>
    <w:tmpl w:val="824C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026"/>
    <w:multiLevelType w:val="hybridMultilevel"/>
    <w:tmpl w:val="9F3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0468">
    <w:abstractNumId w:val="1"/>
  </w:num>
  <w:num w:numId="2" w16cid:durableId="547377754">
    <w:abstractNumId w:val="2"/>
  </w:num>
  <w:num w:numId="3" w16cid:durableId="8945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A5448"/>
    <w:rsid w:val="00174B78"/>
    <w:rsid w:val="00196019"/>
    <w:rsid w:val="002466D3"/>
    <w:rsid w:val="002A2B11"/>
    <w:rsid w:val="002D7B6C"/>
    <w:rsid w:val="003C2DC8"/>
    <w:rsid w:val="00503971"/>
    <w:rsid w:val="00611622"/>
    <w:rsid w:val="00672A21"/>
    <w:rsid w:val="00691259"/>
    <w:rsid w:val="00691EEE"/>
    <w:rsid w:val="0069203C"/>
    <w:rsid w:val="00714124"/>
    <w:rsid w:val="0073351D"/>
    <w:rsid w:val="0078465A"/>
    <w:rsid w:val="007A605C"/>
    <w:rsid w:val="007B1564"/>
    <w:rsid w:val="007C3D8E"/>
    <w:rsid w:val="007E1693"/>
    <w:rsid w:val="0081346E"/>
    <w:rsid w:val="00833038"/>
    <w:rsid w:val="00864E57"/>
    <w:rsid w:val="00882946"/>
    <w:rsid w:val="009067E9"/>
    <w:rsid w:val="0092759C"/>
    <w:rsid w:val="009547B3"/>
    <w:rsid w:val="009A1559"/>
    <w:rsid w:val="009E5404"/>
    <w:rsid w:val="00AA5284"/>
    <w:rsid w:val="00B34347"/>
    <w:rsid w:val="00B6026C"/>
    <w:rsid w:val="00B82EB6"/>
    <w:rsid w:val="00B93A9B"/>
    <w:rsid w:val="00BF513E"/>
    <w:rsid w:val="00BF7CC8"/>
    <w:rsid w:val="00CD152C"/>
    <w:rsid w:val="00CE6DA3"/>
    <w:rsid w:val="00D064FC"/>
    <w:rsid w:val="00D1186E"/>
    <w:rsid w:val="00DD0AF4"/>
    <w:rsid w:val="00E70A57"/>
    <w:rsid w:val="00E91EDF"/>
    <w:rsid w:val="00EF5469"/>
    <w:rsid w:val="00F026EB"/>
    <w:rsid w:val="00F91DE4"/>
    <w:rsid w:val="00F97DC9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7DB46A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22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026E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63082C900450BA189CA5D5D37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6969-B6C2-4348-8E21-2F1277F1844E}"/>
      </w:docPartPr>
      <w:docPartBody>
        <w:p w:rsidR="00A35FAF" w:rsidRDefault="00DA37C9" w:rsidP="00DA37C9">
          <w:pPr>
            <w:pStyle w:val="12C63082C900450BA189CA5D5D378B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3EE10AB1222241F8A5FFFC741177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22AC-F4A7-45B7-ABDB-818BC1FE7BE2}"/>
      </w:docPartPr>
      <w:docPartBody>
        <w:p w:rsidR="00E46C8A" w:rsidRDefault="00B81889" w:rsidP="00B81889">
          <w:pPr>
            <w:pStyle w:val="3EE10AB1222241F8A5FFFC741177770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D82513787F95466B9F0BB668CDDF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7317-D7F5-4E5E-81EB-9CDEC5C223DA}"/>
      </w:docPartPr>
      <w:docPartBody>
        <w:p w:rsidR="00E46C8A" w:rsidRDefault="00B81889" w:rsidP="00B81889">
          <w:pPr>
            <w:pStyle w:val="D82513787F95466B9F0BB668CDDF1DC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EAC1026E583B4AB8B61089D64DC7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2726-84E8-4961-81F7-3CDCD957289D}"/>
      </w:docPartPr>
      <w:docPartBody>
        <w:p w:rsidR="00E46C8A" w:rsidRDefault="00B81889" w:rsidP="00B81889">
          <w:pPr>
            <w:pStyle w:val="EAC1026E583B4AB8B61089D64DC717E4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A35FAF"/>
    <w:rsid w:val="00A57D0A"/>
    <w:rsid w:val="00B81889"/>
    <w:rsid w:val="00BF2A01"/>
    <w:rsid w:val="00C374A9"/>
    <w:rsid w:val="00D77135"/>
    <w:rsid w:val="00DA37C9"/>
    <w:rsid w:val="00E46C8A"/>
    <w:rsid w:val="00F61D21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889"/>
    <w:rPr>
      <w:color w:val="808080"/>
    </w:rPr>
  </w:style>
  <w:style w:type="paragraph" w:customStyle="1" w:styleId="3EE10AB1222241F8A5FFFC741177770F">
    <w:name w:val="3EE10AB1222241F8A5FFFC741177770F"/>
    <w:rsid w:val="00B81889"/>
  </w:style>
  <w:style w:type="paragraph" w:customStyle="1" w:styleId="D82513787F95466B9F0BB668CDDF1DCF">
    <w:name w:val="D82513787F95466B9F0BB668CDDF1DCF"/>
    <w:rsid w:val="00B81889"/>
  </w:style>
  <w:style w:type="paragraph" w:customStyle="1" w:styleId="EAC1026E583B4AB8B61089D64DC717E4">
    <w:name w:val="EAC1026E583B4AB8B61089D64DC717E4"/>
    <w:rsid w:val="00B81889"/>
  </w:style>
  <w:style w:type="paragraph" w:customStyle="1" w:styleId="12C63082C900450BA189CA5D5D378BE4">
    <w:name w:val="12C63082C900450BA189CA5D5D378BE4"/>
    <w:rsid w:val="00DA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2574F-2968-4263-8077-C7D988046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6CBE5-CF42-467B-A6B6-EC3F0DFF6827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customXml/itemProps3.xml><?xml version="1.0" encoding="utf-8"?>
<ds:datastoreItem xmlns:ds="http://schemas.openxmlformats.org/officeDocument/2006/customXml" ds:itemID="{904A7694-6F0A-4814-83A5-649B66589D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45AB9-4DE5-4C77-B683-BA456911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Cornea, Stefany</cp:lastModifiedBy>
  <cp:revision>11</cp:revision>
  <dcterms:created xsi:type="dcterms:W3CDTF">2023-05-31T15:41:00Z</dcterms:created>
  <dcterms:modified xsi:type="dcterms:W3CDTF">2023-06-05T20:01:00Z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